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54" w:rsidRDefault="00D80454" w:rsidP="00D80454">
      <w:pPr>
        <w:jc w:val="both"/>
        <w:rPr>
          <w:rFonts w:ascii="Vrinda" w:eastAsia="Times New Roman" w:hAnsi="Vrinda" w:cs="Vrinda"/>
          <w:color w:val="222222"/>
          <w:shd w:val="clear" w:color="auto" w:fill="FFFFFF"/>
        </w:rPr>
      </w:pPr>
      <w:proofErr w:type="spellStart"/>
      <w:proofErr w:type="gram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eastAsia="Times New Roman" w:hAnsi="Vrinda" w:cs="Vrinda"/>
          <w:color w:val="222222"/>
          <w:shd w:val="clear" w:color="auto" w:fill="FFFFFF"/>
        </w:rPr>
        <w:t>বলতে</w:t>
      </w:r>
      <w:proofErr w:type="spellEnd"/>
      <w:r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eastAsia="Times New Roman" w:hAnsi="Vrinda" w:cs="Vrinda"/>
          <w:color w:val="222222"/>
          <w:shd w:val="clear" w:color="auto" w:fill="FFFFFF"/>
        </w:rPr>
        <w:t>কী</w:t>
      </w:r>
      <w:proofErr w:type="spellEnd"/>
      <w:r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>
        <w:rPr>
          <w:rFonts w:ascii="Vrinda" w:eastAsia="Times New Roman" w:hAnsi="Vrinda" w:cs="Vrinda"/>
          <w:color w:val="222222"/>
          <w:shd w:val="clear" w:color="auto" w:fill="FFFFFF"/>
        </w:rPr>
        <w:t>বোঝো</w:t>
      </w:r>
      <w:proofErr w:type="spellEnd"/>
      <w:r>
        <w:rPr>
          <w:rFonts w:ascii="Vrinda" w:eastAsia="Times New Roman" w:hAnsi="Vrinda" w:cs="Vrinda"/>
          <w:color w:val="222222"/>
          <w:shd w:val="clear" w:color="auto" w:fill="FFFFFF"/>
        </w:rPr>
        <w:t>?</w:t>
      </w:r>
      <w:proofErr w:type="gramEnd"/>
      <w:r>
        <w:rPr>
          <w:rFonts w:ascii="Vrinda" w:eastAsia="Times New Roman" w:hAnsi="Vrinda" w:cs="Vrinda"/>
          <w:color w:val="222222"/>
          <w:shd w:val="clear" w:color="auto" w:fill="FFFFFF"/>
        </w:rPr>
        <w:t xml:space="preserve"> ৫ </w:t>
      </w:r>
      <w:r w:rsidR="00B7480E">
        <w:rPr>
          <w:rFonts w:ascii="Vrinda" w:eastAsia="Times New Roman" w:hAnsi="Vrinda" w:cs="Vrinda"/>
          <w:color w:val="222222"/>
          <w:shd w:val="clear" w:color="auto" w:fill="FFFFFF"/>
        </w:rPr>
        <w:t>marks</w:t>
      </w:r>
    </w:p>
    <w:p w:rsidR="00D80454" w:rsidRPr="00D80454" w:rsidRDefault="00D80454" w:rsidP="00D80454">
      <w:pPr>
        <w:jc w:val="both"/>
        <w:rPr>
          <w:rFonts w:ascii="Vrinda" w:eastAsia="Times New Roman" w:hAnsi="Vrinda" w:cs="Vrinda"/>
          <w:color w:val="222222"/>
          <w:shd w:val="clear" w:color="auto" w:fill="FFFFFF"/>
        </w:rPr>
      </w:pPr>
      <w:r w:rsidRPr="00D80454">
        <w:rPr>
          <w:rFonts w:ascii="Vrinda" w:eastAsia="Times New Roman" w:hAnsi="Vrinda" w:cs="Vrinda"/>
          <w:color w:val="222222"/>
        </w:rPr>
        <w:br/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সাধারণভাবে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বলতে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বোঝায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় </w:t>
      </w:r>
      <w:proofErr w:type="spellStart"/>
      <w:r w:rsidR="00B7480E">
        <w:rPr>
          <w:rFonts w:ascii="Vrinda" w:eastAsia="Times New Roman" w:hAnsi="Vrinda" w:cs="Vrinda"/>
          <w:color w:val="222222"/>
          <w:shd w:val="clear" w:color="auto" w:fill="FFFFFF"/>
        </w:rPr>
        <w:t>রাজনীতির</w:t>
      </w:r>
      <w:proofErr w:type="spellEnd"/>
      <w:r w:rsidR="00B7480E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সেইসব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অনুমান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সিদ্ধান্ত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যা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গড়ে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ওঠে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মানুষের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অভিজ্ঞতা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এবং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বিশেষজ্ঞ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ব্যক্তিদের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দ্বারা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সংগৃহীত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তথ্যের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ভিত্তিতে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।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বলতে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কতকগুলি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সাধারন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নীতির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সূত্রবদ্ধ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</w:t>
      </w:r>
      <w:r w:rsidR="00B7480E">
        <w:rPr>
          <w:rFonts w:ascii="Vrinda" w:eastAsia="Times New Roman" w:hAnsi="Vrinda" w:cs="Vrinda"/>
          <w:color w:val="222222"/>
          <w:shd w:val="clear" w:color="auto" w:fill="FFFFFF"/>
        </w:rPr>
        <w:t>ূপকে</w:t>
      </w:r>
      <w:proofErr w:type="spellEnd"/>
      <w:r w:rsidR="00B7480E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B7480E">
        <w:rPr>
          <w:rFonts w:ascii="Vrinda" w:eastAsia="Times New Roman" w:hAnsi="Vrinda" w:cs="Vrinda"/>
          <w:color w:val="222222"/>
          <w:shd w:val="clear" w:color="auto" w:fill="FFFFFF"/>
        </w:rPr>
        <w:t>বোঝায</w:t>
      </w:r>
      <w:proofErr w:type="spellEnd"/>
      <w:r w:rsidR="00B7480E">
        <w:rPr>
          <w:rFonts w:ascii="Vrinda" w:eastAsia="Times New Roman" w:hAnsi="Vrinda" w:cs="Vrinda"/>
          <w:color w:val="222222"/>
          <w:shd w:val="clear" w:color="auto" w:fill="FFFFFF"/>
        </w:rPr>
        <w:t xml:space="preserve">়। </w:t>
      </w:r>
      <w:proofErr w:type="spellStart"/>
      <w:r w:rsidR="00B7480E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="00B7480E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B7480E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="00B7480E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B7480E">
        <w:rPr>
          <w:rFonts w:ascii="Vrinda" w:eastAsia="Times New Roman" w:hAnsi="Vrinda" w:cs="Vrinda"/>
          <w:color w:val="222222"/>
          <w:shd w:val="clear" w:color="auto" w:fill="FFFFFF"/>
        </w:rPr>
        <w:t>হল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বিষয়ে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কতকগুলি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সাধারন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নীতির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সূত্রবদ্ধ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রূপ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।</w:t>
      </w:r>
      <w:r w:rsidRPr="00D80454">
        <w:rPr>
          <w:rFonts w:ascii="Vrinda" w:eastAsia="Times New Roman" w:hAnsi="Vrinda" w:cs="Vrinda"/>
          <w:color w:val="222222"/>
        </w:rPr>
        <w:br/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জে.সি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.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ফি</w:t>
      </w:r>
      <w:r w:rsidR="00B7480E">
        <w:rPr>
          <w:rFonts w:ascii="Vrinda" w:eastAsia="Times New Roman" w:hAnsi="Vrinda" w:cs="Vrinda"/>
          <w:color w:val="222222"/>
          <w:shd w:val="clear" w:color="auto" w:fill="FFFFFF"/>
        </w:rPr>
        <w:t>ল্ড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সংজ্ঞা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প্রসঙ্গে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বলেছেন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আমরা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রাজনীতির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কথা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বলতে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যেসব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বিষয়ের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উল্লেখ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করি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সেগুলি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সম্পর্কে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সংক্ষিপ্ত</w:t>
      </w:r>
      <w:proofErr w:type="spellEnd"/>
      <w:r w:rsidR="00B7480E">
        <w:rPr>
          <w:rFonts w:ascii="Vrinda" w:eastAsia="Times New Roman" w:hAnsi="Vrinda" w:cs="Vrinda"/>
          <w:color w:val="222222"/>
          <w:shd w:val="clear" w:color="auto" w:fill="FFFFFF"/>
        </w:rPr>
        <w:t>,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সঙ্গতিপূর্ণ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তাত্ত্বিক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আলোচনা</w:t>
      </w:r>
      <w:r w:rsidR="00B7480E">
        <w:rPr>
          <w:rFonts w:ascii="Vrinda" w:eastAsia="Times New Roman" w:hAnsi="Vrinda" w:cs="Vrinda"/>
          <w:color w:val="222222"/>
          <w:shd w:val="clear" w:color="auto" w:fill="FFFFFF"/>
        </w:rPr>
        <w:t>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হল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।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তা</w:t>
      </w:r>
      <w:r w:rsidR="00F17820">
        <w:rPr>
          <w:rFonts w:ascii="Vrinda" w:eastAsia="Times New Roman" w:hAnsi="Vrinda" w:cs="Vrinda"/>
          <w:color w:val="222222"/>
          <w:shd w:val="clear" w:color="auto" w:fill="FFFFFF"/>
        </w:rPr>
        <w:t>ঁ</w:t>
      </w:r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র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মতে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হল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F17820">
        <w:rPr>
          <w:rFonts w:ascii="Vrinda" w:eastAsia="Times New Roman" w:hAnsi="Vrinda" w:cs="Vrinda"/>
          <w:color w:val="222222"/>
          <w:shd w:val="clear" w:color="auto" w:fill="FFFFFF"/>
        </w:rPr>
        <w:t>সঠিক</w:t>
      </w:r>
      <w:proofErr w:type="spellEnd"/>
      <w:r w:rsidR="00F17820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F17820">
        <w:rPr>
          <w:rFonts w:ascii="Vrinda" w:eastAsia="Times New Roman" w:hAnsi="Vrinda" w:cs="Vrinda"/>
          <w:color w:val="222222"/>
          <w:shd w:val="clear" w:color="auto" w:fill="FFFFFF"/>
        </w:rPr>
        <w:t>সমাজ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জীবন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নির্মাণের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মূল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সূত্রগুলির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পুঙ্খানুপুঙ্খ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বিশ্লেষণ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।</w:t>
      </w:r>
      <w:r w:rsidRPr="00D80454">
        <w:rPr>
          <w:rFonts w:ascii="Vrinda" w:eastAsia="Times New Roman" w:hAnsi="Vrinda" w:cs="Vrinda"/>
          <w:color w:val="222222"/>
        </w:rPr>
        <w:br/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ফ্রান্সিস্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কোকারের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মতে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হল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রাষ্ট্র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,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সরকার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এবং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তার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বিভিন্ন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রূপ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কার্যাবলী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যেগুলি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মানুষের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চিরন্তন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প্রয়োজন</w:t>
      </w:r>
      <w:proofErr w:type="spellEnd"/>
      <w:r w:rsidR="000B624F">
        <w:rPr>
          <w:rFonts w:ascii="Vrinda" w:eastAsia="Times New Roman" w:hAnsi="Vrinda" w:cs="Vrinda"/>
          <w:color w:val="222222"/>
          <w:shd w:val="clear" w:color="auto" w:fill="FFFFFF"/>
        </w:rPr>
        <w:t>,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আকাঙ্ক্ষা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মতামত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অনুধাবন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মূল্যায়নের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তথ্য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হিসেবে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বিশেষ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স্বীকৃতি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পায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়।</w:t>
      </w:r>
      <w:r w:rsidRPr="00D80454">
        <w:rPr>
          <w:rFonts w:ascii="Vrinda" w:eastAsia="Times New Roman" w:hAnsi="Vrinda" w:cs="Vrinda"/>
          <w:color w:val="222222"/>
        </w:rPr>
        <w:br/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স্যাবাইন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এর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মতে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গোষ্ঠী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জীবন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সংগঠনের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সমস্যার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সচেতন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অনুধাবন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এবং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সমাধানের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প্রচেষ্টা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।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তিনি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আরো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বলেন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কাজ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হল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সমস্যা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সম্পর্কে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সুশৃংখল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অনুসন্ধান</w:t>
      </w:r>
      <w:proofErr w:type="spellEnd"/>
      <w:r w:rsidR="00F17820">
        <w:rPr>
          <w:rFonts w:ascii="Vrinda" w:eastAsia="Times New Roman" w:hAnsi="Vrinda" w:cs="Vrinda"/>
          <w:color w:val="222222"/>
          <w:shd w:val="clear" w:color="auto" w:fill="FFFFFF"/>
        </w:rPr>
        <w:t>।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ডেভিড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ইস্টন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এর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মতে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রাষ্ট্রবিজ্ঞানের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বিষয়বস্তুর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বিজ</w:t>
      </w:r>
      <w:r w:rsidR="00F17820">
        <w:rPr>
          <w:rFonts w:ascii="Vrinda" w:eastAsia="Times New Roman" w:hAnsi="Vrinda" w:cs="Vrinda"/>
          <w:color w:val="222222"/>
          <w:shd w:val="clear" w:color="auto" w:fill="FFFFFF"/>
        </w:rPr>
        <w:t>্ঞানসম্মত</w:t>
      </w:r>
      <w:proofErr w:type="spellEnd"/>
      <w:r w:rsidR="00F17820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="00F17820">
        <w:rPr>
          <w:rFonts w:ascii="Vrinda" w:eastAsia="Times New Roman" w:hAnsi="Vrinda" w:cs="Vrinda"/>
          <w:color w:val="222222"/>
          <w:shd w:val="clear" w:color="auto" w:fill="FFFFFF"/>
        </w:rPr>
        <w:t>আলোচনাই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হল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মূল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উদ্দেশ্য</w:t>
      </w:r>
      <w:proofErr w:type="spellEnd"/>
      <w:r w:rsidR="00F17820">
        <w:rPr>
          <w:rFonts w:ascii="Vrinda" w:eastAsia="Times New Roman" w:hAnsi="Vrinda" w:cs="Vrinda"/>
          <w:color w:val="222222"/>
          <w:shd w:val="clear" w:color="auto" w:fill="FFFFFF"/>
        </w:rPr>
        <w:t xml:space="preserve">।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তা</w:t>
      </w:r>
      <w:r w:rsidR="00F17820">
        <w:rPr>
          <w:rFonts w:ascii="Vrinda" w:eastAsia="Times New Roman" w:hAnsi="Vrinda" w:cs="Vrinda"/>
          <w:color w:val="222222"/>
          <w:shd w:val="clear" w:color="auto" w:fill="FFFFFF"/>
        </w:rPr>
        <w:t>ঁ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মতে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হলো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কোন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বিষয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়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সম্পর্কে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ধারনার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সাধারণীকরণ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।</w:t>
      </w:r>
      <w:r w:rsidRPr="00D80454">
        <w:rPr>
          <w:rFonts w:ascii="Vrinda" w:eastAsia="Times New Roman" w:hAnsi="Vrinda" w:cs="Vrinda"/>
          <w:color w:val="222222"/>
        </w:rPr>
        <w:br/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উপরোক্ত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আলোচনা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থেকে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মূল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উপাদান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গুলি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নির্দেশ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করা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যায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়</w:t>
      </w:r>
      <w:r w:rsidRPr="00D80454">
        <w:rPr>
          <w:rFonts w:ascii="Vrinda" w:eastAsia="Times New Roman" w:hAnsi="Vrinda" w:cs="Vrinda"/>
          <w:color w:val="222222"/>
        </w:rPr>
        <w:br/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১. </w:t>
      </w:r>
      <w:proofErr w:type="spellStart"/>
      <w:proofErr w:type="gram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হলো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রাজনীতির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মৌলিক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ধারণা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প্রধান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প্রধান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বি</w:t>
      </w:r>
      <w:r w:rsidR="00F17820">
        <w:rPr>
          <w:rFonts w:ascii="Vrinda" w:eastAsia="Times New Roman" w:hAnsi="Vrinda" w:cs="Vrinda"/>
          <w:color w:val="222222"/>
          <w:shd w:val="clear" w:color="auto" w:fill="FFFFFF"/>
        </w:rPr>
        <w:t>ষ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য়ের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পাঠ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।</w:t>
      </w:r>
      <w:r w:rsidRPr="00D80454">
        <w:rPr>
          <w:rFonts w:ascii="Vrinda" w:eastAsia="Times New Roman" w:hAnsi="Vrinda" w:cs="Vrinda"/>
          <w:color w:val="222222"/>
        </w:rPr>
        <w:br/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২.</w:t>
      </w:r>
      <w:proofErr w:type="gram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রাজনীতির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ব্যবহারিক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আদর্শ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রূপ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প্রতিষ্ঠিত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করার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চেষ্টা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করে</w:t>
      </w:r>
      <w:proofErr w:type="spellEnd"/>
      <w:r w:rsidR="00F17820">
        <w:rPr>
          <w:rFonts w:ascii="Vrinda" w:eastAsia="Times New Roman" w:hAnsi="Vrinda" w:cs="Vrinda"/>
          <w:color w:val="222222"/>
          <w:shd w:val="clear" w:color="auto" w:fill="FFFFFF"/>
        </w:rPr>
        <w:t>।</w:t>
      </w:r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এটি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একই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সাথে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অভিজ্ঞতাবাদী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এবং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নীতিনিষ্ঠ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হিসেবে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কাজ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করে</w:t>
      </w:r>
      <w:proofErr w:type="spellEnd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।</w:t>
      </w:r>
    </w:p>
    <w:p w:rsidR="00F17820" w:rsidRDefault="00D80454" w:rsidP="00D80454">
      <w:pPr>
        <w:jc w:val="both"/>
        <w:rPr>
          <w:rFonts w:ascii="Vrinda" w:hAnsi="Vrinda" w:cs="Vrinda"/>
          <w:color w:val="222222"/>
          <w:shd w:val="clear" w:color="auto" w:fill="FFFFFF"/>
        </w:rPr>
      </w:pP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এই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আলোচনা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F17820">
        <w:rPr>
          <w:rFonts w:ascii="Vrinda" w:hAnsi="Vrinda" w:cs="Vrinda"/>
          <w:color w:val="222222"/>
          <w:shd w:val="clear" w:color="auto" w:fill="FFFFFF"/>
        </w:rPr>
        <w:t>থেকে</w:t>
      </w:r>
      <w:proofErr w:type="spellEnd"/>
      <w:r w:rsidR="00F17820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তত্ত্বের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দুটি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ধারাকে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নির্দেশ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যায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>় -</w:t>
      </w:r>
      <w:r w:rsidRPr="00D80454">
        <w:rPr>
          <w:rFonts w:ascii="Vrinda" w:hAnsi="Vrinda" w:cs="Vrinda"/>
          <w:color w:val="222222"/>
        </w:rPr>
        <w:br/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১.আদর্শ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নীতিমানমূলক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তত্ত্ব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এবং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</w:p>
    <w:p w:rsidR="00F17820" w:rsidRDefault="00D80454" w:rsidP="00D80454">
      <w:pPr>
        <w:jc w:val="both"/>
        <w:rPr>
          <w:rFonts w:ascii="Vrinda" w:hAnsi="Vrinda" w:cs="Vrinda"/>
          <w:color w:val="222222"/>
          <w:shd w:val="clear" w:color="auto" w:fill="FFFFFF"/>
        </w:rPr>
      </w:pPr>
      <w:r w:rsidRPr="00D80454">
        <w:rPr>
          <w:rFonts w:ascii="Vrinda" w:hAnsi="Vrinda" w:cs="Vrinda"/>
          <w:color w:val="222222"/>
          <w:shd w:val="clear" w:color="auto" w:fill="FFFFFF"/>
        </w:rPr>
        <w:t>২.অভিজ্ঞতাবাদী</w:t>
      </w:r>
      <w:r w:rsidR="00F17820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F17820"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r w:rsidRPr="00D80454">
        <w:rPr>
          <w:rFonts w:ascii="Vrinda" w:hAnsi="Vrinda" w:cs="Vrinda"/>
          <w:color w:val="222222"/>
          <w:shd w:val="clear" w:color="auto" w:fill="FFFFFF"/>
        </w:rPr>
        <w:t>।</w:t>
      </w:r>
      <w:proofErr w:type="spellEnd"/>
    </w:p>
    <w:p w:rsidR="00F17820" w:rsidRDefault="00F17820" w:rsidP="00D80454">
      <w:pPr>
        <w:jc w:val="both"/>
        <w:rPr>
          <w:rFonts w:ascii="Vrinda" w:hAnsi="Vrinda" w:cs="Vrinda"/>
          <w:color w:val="222222"/>
          <w:shd w:val="clear" w:color="auto" w:fill="FFFFFF"/>
        </w:rPr>
      </w:pPr>
      <w:proofErr w:type="spellStart"/>
      <w:r>
        <w:rPr>
          <w:rFonts w:ascii="Vrinda" w:hAnsi="Vrinda" w:cs="Vrinda"/>
          <w:color w:val="222222"/>
          <w:shd w:val="clear" w:color="auto" w:fill="FFFFFF"/>
        </w:rPr>
        <w:t>রাষ্ট্রবিজ্ঞানে</w:t>
      </w:r>
      <w:proofErr w:type="spellEnd"/>
      <w:r w:rsidR="00D80454"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eastAsia="Times New Roman" w:hAnsi="Vrinda" w:cs="Vrinda"/>
          <w:color w:val="222222"/>
          <w:shd w:val="clear" w:color="auto" w:fill="FFFFFF"/>
        </w:rPr>
        <w:t>তত্ত্ব</w:t>
      </w:r>
      <w:proofErr w:type="spellEnd"/>
      <w:r w:rsidR="00D80454"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D80454" w:rsidRPr="00D80454">
        <w:rPr>
          <w:rFonts w:ascii="Vrinda" w:hAnsi="Vrinda" w:cs="Vrinda"/>
          <w:color w:val="222222"/>
          <w:shd w:val="clear" w:color="auto" w:fill="FFFFFF"/>
        </w:rPr>
        <w:t>কয়েকটি</w:t>
      </w:r>
      <w:proofErr w:type="spellEnd"/>
      <w:r w:rsidR="00D80454"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D80454" w:rsidRPr="00D80454">
        <w:rPr>
          <w:rFonts w:ascii="Vrinda" w:hAnsi="Vrinda" w:cs="Vrinda"/>
          <w:color w:val="222222"/>
          <w:shd w:val="clear" w:color="auto" w:fill="FFFFFF"/>
        </w:rPr>
        <w:t>বিশেষ</w:t>
      </w:r>
      <w:proofErr w:type="spellEnd"/>
      <w:r w:rsidR="00D80454"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D80454" w:rsidRPr="00D80454">
        <w:rPr>
          <w:rFonts w:ascii="Vrinda" w:hAnsi="Vrinda" w:cs="Vrinda"/>
          <w:color w:val="222222"/>
          <w:shd w:val="clear" w:color="auto" w:fill="FFFFFF"/>
        </w:rPr>
        <w:t>দিকের</w:t>
      </w:r>
      <w:proofErr w:type="spellEnd"/>
      <w:r w:rsidR="00D80454"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D80454" w:rsidRPr="00D80454">
        <w:rPr>
          <w:rFonts w:ascii="Vrinda" w:hAnsi="Vrinda" w:cs="Vrinda"/>
          <w:color w:val="222222"/>
          <w:shd w:val="clear" w:color="auto" w:fill="FFFFFF"/>
        </w:rPr>
        <w:t>প্রতি</w:t>
      </w:r>
      <w:proofErr w:type="spellEnd"/>
      <w:r w:rsidR="00D80454"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D80454" w:rsidRPr="00D80454">
        <w:rPr>
          <w:rFonts w:ascii="Vrinda" w:hAnsi="Vrinda" w:cs="Vrinda"/>
          <w:color w:val="222222"/>
          <w:shd w:val="clear" w:color="auto" w:fill="FFFFFF"/>
        </w:rPr>
        <w:t>ইঙ্গিত</w:t>
      </w:r>
      <w:proofErr w:type="spellEnd"/>
      <w:r w:rsidR="00D80454" w:rsidRPr="00D80454">
        <w:rPr>
          <w:rFonts w:ascii="Vrinda" w:hAnsi="Vrinda" w:cs="Vrinda"/>
          <w:color w:val="222222"/>
          <w:shd w:val="clear" w:color="auto" w:fill="FFFFFF"/>
        </w:rPr>
        <w:t xml:space="preserve"> করে-</w:t>
      </w:r>
    </w:p>
    <w:p w:rsidR="00F17820" w:rsidRDefault="00D80454" w:rsidP="00D80454">
      <w:pPr>
        <w:jc w:val="both"/>
        <w:rPr>
          <w:rFonts w:ascii="Vrinda" w:hAnsi="Vrinda" w:cs="Vrinda"/>
          <w:color w:val="222222"/>
          <w:shd w:val="clear" w:color="auto" w:fill="FFFFFF"/>
        </w:rPr>
      </w:pPr>
      <w:r w:rsidRPr="00D80454">
        <w:rPr>
          <w:rFonts w:ascii="Vrinda" w:hAnsi="Vrinda" w:cs="Vrinda"/>
          <w:color w:val="222222"/>
          <w:shd w:val="clear" w:color="auto" w:fill="FFFFFF"/>
        </w:rPr>
        <w:t xml:space="preserve">১.বিভিন্ন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ঘটনার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সম্পর্ক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দেখান</w:t>
      </w:r>
      <w:proofErr w:type="spellEnd"/>
      <w:r w:rsidR="00F17820">
        <w:rPr>
          <w:rFonts w:ascii="Vrinda" w:hAnsi="Vrinda" w:cs="Vrinda"/>
          <w:color w:val="222222"/>
          <w:shd w:val="clear" w:color="auto" w:fill="FFFFFF"/>
        </w:rPr>
        <w:t>।</w:t>
      </w:r>
    </w:p>
    <w:p w:rsidR="00D80454" w:rsidRPr="00D80454" w:rsidRDefault="00D80454" w:rsidP="00D80454">
      <w:pPr>
        <w:jc w:val="both"/>
        <w:rPr>
          <w:rFonts w:ascii="Vrinda" w:eastAsia="Times New Roman" w:hAnsi="Vrinda" w:cs="Vrinda"/>
        </w:rPr>
      </w:pPr>
      <w:r w:rsidRPr="00D80454">
        <w:rPr>
          <w:rFonts w:ascii="Vrinda" w:hAnsi="Vrinda" w:cs="Vrinda"/>
          <w:color w:val="222222"/>
          <w:shd w:val="clear" w:color="auto" w:fill="FFFFFF"/>
        </w:rPr>
        <w:t>২</w:t>
      </w:r>
      <w:r w:rsidR="00F17820">
        <w:rPr>
          <w:rFonts w:ascii="Vrinda" w:hAnsi="Vrinda" w:cs="Vrinda"/>
          <w:color w:val="222222"/>
          <w:shd w:val="clear" w:color="auto" w:fill="FFFFFF"/>
        </w:rPr>
        <w:t>.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ব্যবস্থা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শাসন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প্রণালী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সম্পর্কে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একটি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ধারণা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পেশ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>।</w:t>
      </w:r>
      <w:r w:rsidRPr="00D80454">
        <w:rPr>
          <w:rFonts w:ascii="Vrinda" w:hAnsi="Vrinda" w:cs="Vrinda"/>
          <w:color w:val="222222"/>
        </w:rPr>
        <w:br/>
      </w:r>
      <w:r w:rsidRPr="00D80454">
        <w:rPr>
          <w:rFonts w:ascii="Vrinda" w:hAnsi="Vrinda" w:cs="Vrinda"/>
          <w:color w:val="222222"/>
          <w:shd w:val="clear" w:color="auto" w:fill="FFFFFF"/>
        </w:rPr>
        <w:t>৩</w:t>
      </w:r>
      <w:r w:rsidR="00F17820">
        <w:rPr>
          <w:rFonts w:ascii="Vrinda" w:hAnsi="Vrinda" w:cs="Vrinda"/>
          <w:color w:val="222222"/>
          <w:shd w:val="clear" w:color="auto" w:fill="FFFFFF"/>
        </w:rPr>
        <w:t>.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কোন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ঘটনা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অবস্থার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দিক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গুলি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চিহ্নিত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>।</w:t>
      </w:r>
      <w:r w:rsidRPr="00D80454">
        <w:rPr>
          <w:rFonts w:ascii="Vrinda" w:hAnsi="Vrinda" w:cs="Vrinda"/>
          <w:color w:val="222222"/>
        </w:rPr>
        <w:br/>
      </w:r>
      <w:r w:rsidRPr="00D80454">
        <w:rPr>
          <w:rFonts w:ascii="Vrinda" w:hAnsi="Vrinda" w:cs="Vrinda"/>
          <w:color w:val="222222"/>
          <w:shd w:val="clear" w:color="auto" w:fill="FFFFFF"/>
        </w:rPr>
        <w:t>৪</w:t>
      </w:r>
      <w:r w:rsidR="00F17820">
        <w:rPr>
          <w:rFonts w:ascii="Vrinda" w:hAnsi="Vrinda" w:cs="Vrinda"/>
          <w:color w:val="222222"/>
          <w:shd w:val="clear" w:color="auto" w:fill="FFFFFF"/>
        </w:rPr>
        <w:t>.</w:t>
      </w:r>
      <w:r w:rsidRPr="00D80454">
        <w:rPr>
          <w:rFonts w:ascii="Vrinda" w:hAnsi="Vrinda" w:cs="Vrinda"/>
          <w:color w:val="222222"/>
          <w:shd w:val="clear" w:color="auto" w:fill="FFFFFF"/>
        </w:rPr>
        <w:t>সমীক্ষা</w:t>
      </w:r>
      <w:r w:rsidR="00F17820">
        <w:rPr>
          <w:rFonts w:ascii="Vrinda" w:hAnsi="Vrinda" w:cs="Vrinda"/>
          <w:color w:val="222222"/>
          <w:shd w:val="clear" w:color="auto" w:fill="FFFFFF"/>
        </w:rPr>
        <w:t>,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তুলনার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সাহায্যে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বিষয়বস্তুর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নির্ভরযোগ্যতা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যাচাই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>।</w:t>
      </w:r>
      <w:r w:rsidRPr="00D80454">
        <w:rPr>
          <w:rFonts w:ascii="Vrinda" w:hAnsi="Vrinda" w:cs="Vrinda"/>
          <w:color w:val="222222"/>
        </w:rPr>
        <w:br/>
      </w:r>
      <w:r w:rsidRPr="00D80454">
        <w:rPr>
          <w:rFonts w:ascii="Vrinda" w:hAnsi="Vrinda" w:cs="Vrinda"/>
          <w:color w:val="222222"/>
          <w:shd w:val="clear" w:color="auto" w:fill="FFFFFF"/>
        </w:rPr>
        <w:t>৫</w:t>
      </w:r>
      <w:r w:rsidR="00F17820">
        <w:rPr>
          <w:rFonts w:ascii="Vrinda" w:hAnsi="Vrinda" w:cs="Vrinda"/>
          <w:color w:val="222222"/>
          <w:shd w:val="clear" w:color="auto" w:fill="FFFFFF"/>
        </w:rPr>
        <w:t>.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সম্ভাব্য ও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প্রাসঙ্গিক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তথ্য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উপাদানগুলিকে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জ্ঞানের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সংগঠনে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প্রয়োজনমতো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কাজে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লাগানো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>।</w:t>
      </w:r>
      <w:r w:rsidRPr="00D80454">
        <w:rPr>
          <w:rFonts w:ascii="Vrinda" w:hAnsi="Vrinda" w:cs="Vrinda"/>
          <w:color w:val="222222"/>
        </w:rPr>
        <w:br/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রাজনৈতিক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তত্ত্বের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বিভিন্ন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ধারা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গুলি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নিয়ে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যথেষ্ট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বিতর্ক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রয়েছে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কি</w:t>
      </w:r>
      <w:r w:rsidR="00F17820">
        <w:rPr>
          <w:rFonts w:ascii="Vrinda" w:hAnsi="Vrinda" w:cs="Vrinda"/>
          <w:color w:val="222222"/>
          <w:shd w:val="clear" w:color="auto" w:fill="FFFFFF"/>
        </w:rPr>
        <w:t>ন্তু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কোহেন</w:t>
      </w:r>
      <w:proofErr w:type="spellEnd"/>
      <w:r w:rsidR="00F17820">
        <w:rPr>
          <w:rFonts w:ascii="Vrinda" w:hAnsi="Vrinda" w:cs="Vrinda"/>
          <w:color w:val="222222"/>
          <w:shd w:val="clear" w:color="auto" w:fill="FFFFFF"/>
        </w:rPr>
        <w:t>,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F17820">
        <w:rPr>
          <w:rFonts w:ascii="Vrinda" w:hAnsi="Vrinda" w:cs="Vrinda"/>
          <w:color w:val="222222"/>
          <w:shd w:val="clear" w:color="auto" w:fill="FFFFFF"/>
        </w:rPr>
        <w:t>বার্নহ্যাম</w:t>
      </w:r>
      <w:proofErr w:type="spellEnd"/>
      <w:r w:rsidR="00F17820">
        <w:rPr>
          <w:rFonts w:ascii="Vrinda" w:hAnsi="Vrinda" w:cs="Vrinda"/>
          <w:color w:val="222222"/>
          <w:shd w:val="clear" w:color="auto" w:fill="FFFFFF"/>
        </w:rPr>
        <w:t>,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 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চার্লস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বিয়ার্ড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প্রমূখ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চিন্তাবিদ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দুটি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ধারাকে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গ্রহণ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ব্যবহার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করে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রাষ্ট্রবিজ্ঞানে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উদ্দেশ্য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মূলক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গঠনমূলক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রাষ্ট্রতত্ত্বের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নির্মাণ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করার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পক্ষপাতি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।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অনেক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চিন্তা</w:t>
      </w:r>
      <w:r w:rsidR="00815339">
        <w:rPr>
          <w:rFonts w:ascii="Vrinda" w:hAnsi="Vrinda" w:cs="Vrinda"/>
          <w:color w:val="222222"/>
          <w:shd w:val="clear" w:color="auto" w:fill="FFFFFF"/>
        </w:rPr>
        <w:t>বিদদের</w:t>
      </w:r>
      <w:proofErr w:type="spellEnd"/>
      <w:r w:rsidR="00815339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815339">
        <w:rPr>
          <w:rFonts w:ascii="Vrinda" w:hAnsi="Vrinda" w:cs="Vrinda"/>
          <w:color w:val="222222"/>
          <w:shd w:val="clear" w:color="auto" w:fill="FFFFFF"/>
        </w:rPr>
        <w:t>মতে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একটি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নতুন</w:t>
      </w:r>
      <w:proofErr w:type="spellEnd"/>
      <w:r w:rsidR="00815339">
        <w:rPr>
          <w:rFonts w:ascii="Vrinda" w:hAnsi="Vrinda" w:cs="Vrinda"/>
          <w:color w:val="222222"/>
          <w:shd w:val="clear" w:color="auto" w:fill="FFFFFF"/>
        </w:rPr>
        <w:t>,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সংগত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="00815339">
        <w:rPr>
          <w:rFonts w:ascii="Vrinda" w:hAnsi="Vrinda" w:cs="Vrinda"/>
          <w:color w:val="222222"/>
          <w:shd w:val="clear" w:color="auto" w:fill="FFFFFF"/>
        </w:rPr>
        <w:t>সমা্‌জ</w:t>
      </w:r>
      <w:proofErr w:type="spellEnd"/>
      <w:r w:rsidR="00815339">
        <w:rPr>
          <w:rFonts w:ascii="Vrinda" w:hAnsi="Vrinda" w:cs="Vrinda"/>
          <w:color w:val="222222"/>
          <w:shd w:val="clear" w:color="auto" w:fill="FFFFFF"/>
        </w:rPr>
        <w:t>,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শান্তি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ও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নিরাপত্তা</w:t>
      </w:r>
      <w:proofErr w:type="spellEnd"/>
      <w:r w:rsidR="00815339">
        <w:rPr>
          <w:rFonts w:ascii="Vrinda" w:hAnsi="Vrinda" w:cs="Vrinda"/>
          <w:color w:val="222222"/>
          <w:shd w:val="clear" w:color="auto" w:fill="FFFFFF"/>
        </w:rPr>
        <w:t xml:space="preserve"> ও</w:t>
      </w:r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বৃহত্তর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স্বার্থে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রাষ্ট্রতত্ত্বের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ভূমিকাকে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অস্বীকার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করা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যায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 xml:space="preserve">় </w:t>
      </w:r>
      <w:proofErr w:type="spellStart"/>
      <w:r w:rsidRPr="00D80454">
        <w:rPr>
          <w:rFonts w:ascii="Vrinda" w:hAnsi="Vrinda" w:cs="Vrinda"/>
          <w:color w:val="222222"/>
          <w:shd w:val="clear" w:color="auto" w:fill="FFFFFF"/>
        </w:rPr>
        <w:t>না</w:t>
      </w:r>
      <w:proofErr w:type="spellEnd"/>
      <w:r w:rsidRPr="00D80454">
        <w:rPr>
          <w:rFonts w:ascii="Vrinda" w:hAnsi="Vrinda" w:cs="Vrinda"/>
          <w:color w:val="222222"/>
          <w:shd w:val="clear" w:color="auto" w:fill="FFFFFF"/>
        </w:rPr>
        <w:t>।</w:t>
      </w:r>
    </w:p>
    <w:p w:rsidR="00E74186" w:rsidRPr="00D80454" w:rsidRDefault="00E74186" w:rsidP="00D80454">
      <w:pPr>
        <w:jc w:val="both"/>
        <w:rPr>
          <w:rFonts w:ascii="Vrinda" w:hAnsi="Vrinda" w:cs="Vrinda"/>
        </w:rPr>
      </w:pPr>
    </w:p>
    <w:sectPr w:rsidR="00E74186" w:rsidRPr="00D80454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savePreviewPicture/>
  <w:compat/>
  <w:rsids>
    <w:rsidRoot w:val="00D80454"/>
    <w:rsid w:val="000B624F"/>
    <w:rsid w:val="00470565"/>
    <w:rsid w:val="00815339"/>
    <w:rsid w:val="00B7480E"/>
    <w:rsid w:val="00C66425"/>
    <w:rsid w:val="00D80454"/>
    <w:rsid w:val="00DE2CAA"/>
    <w:rsid w:val="00E74186"/>
    <w:rsid w:val="00F1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4</cp:revision>
  <dcterms:created xsi:type="dcterms:W3CDTF">2021-01-04T17:17:00Z</dcterms:created>
  <dcterms:modified xsi:type="dcterms:W3CDTF">2021-01-05T01:54:00Z</dcterms:modified>
</cp:coreProperties>
</file>